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F" w:rsidRPr="00015CBD" w:rsidRDefault="00AF552F" w:rsidP="00015CBD">
      <w:pPr>
        <w:jc w:val="both"/>
        <w:rPr>
          <w:rFonts w:ascii="Verdana" w:eastAsia="Times New Roman" w:hAnsi="Verdana" w:cs="Times New Roman"/>
          <w:b/>
          <w:spacing w:val="20"/>
          <w:sz w:val="18"/>
          <w:szCs w:val="18"/>
          <w:lang w:val="en-US" w:eastAsia="el-GR"/>
        </w:rPr>
      </w:pPr>
    </w:p>
    <w:tbl>
      <w:tblPr>
        <w:tblpPr w:leftFromText="180" w:rightFromText="180" w:bottomFromText="200" w:vertAnchor="page" w:horzAnchor="margin" w:tblpXSpec="center" w:tblpY="2461"/>
        <w:tblW w:w="11307" w:type="dxa"/>
        <w:tblLook w:val="04A0" w:firstRow="1" w:lastRow="0" w:firstColumn="1" w:lastColumn="0" w:noHBand="0" w:noVBand="1"/>
      </w:tblPr>
      <w:tblGrid>
        <w:gridCol w:w="1526"/>
        <w:gridCol w:w="3544"/>
        <w:gridCol w:w="6237"/>
      </w:tblGrid>
      <w:tr w:rsidR="00AF552F" w:rsidRPr="00093592" w:rsidTr="00015CBD">
        <w:trPr>
          <w:trHeight w:val="282"/>
        </w:trPr>
        <w:tc>
          <w:tcPr>
            <w:tcW w:w="5070" w:type="dxa"/>
            <w:gridSpan w:val="2"/>
            <w:hideMark/>
          </w:tcPr>
          <w:p w:rsidR="00AF552F" w:rsidRDefault="00AF552F" w:rsidP="00AF552F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6E555D" w:rsidRPr="006E555D" w:rsidRDefault="006E555D" w:rsidP="00AF552F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hideMark/>
          </w:tcPr>
          <w:p w:rsidR="006E555D" w:rsidRDefault="006E555D" w:rsidP="00AF552F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555D" w:rsidRDefault="006E555D" w:rsidP="00AF552F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F552F" w:rsidRPr="00093592" w:rsidRDefault="00AF552F" w:rsidP="00AF552F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AF552F" w:rsidRPr="00093592" w:rsidTr="00015CBD">
        <w:trPr>
          <w:trHeight w:val="282"/>
        </w:trPr>
        <w:tc>
          <w:tcPr>
            <w:tcW w:w="5070" w:type="dxa"/>
            <w:gridSpan w:val="2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r w:rsidRPr="00093592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ΝΟΜΟΣ ΔΩΔΕΚΑΝΗΣΟΥ</w:t>
            </w:r>
          </w:p>
        </w:tc>
        <w:tc>
          <w:tcPr>
            <w:tcW w:w="6237" w:type="dxa"/>
            <w:hideMark/>
          </w:tcPr>
          <w:p w:rsidR="00AF552F" w:rsidRPr="00093592" w:rsidRDefault="006E555D" w:rsidP="006E555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proofErr w:type="spellStart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Κως</w:t>
            </w:r>
            <w:proofErr w:type="spellEnd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, 06/08/2013</w:t>
            </w:r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AF552F" w:rsidRPr="00093592" w:rsidTr="00015CBD">
        <w:trPr>
          <w:trHeight w:val="282"/>
        </w:trPr>
        <w:tc>
          <w:tcPr>
            <w:tcW w:w="5070" w:type="dxa"/>
            <w:gridSpan w:val="2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r w:rsidRPr="00093592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ΔΗΜΟΣ ΚΩ</w:t>
            </w:r>
          </w:p>
        </w:tc>
        <w:tc>
          <w:tcPr>
            <w:tcW w:w="6237" w:type="dxa"/>
          </w:tcPr>
          <w:p w:rsidR="00AF552F" w:rsidRPr="00093592" w:rsidRDefault="006E555D" w:rsidP="006E555D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proofErr w:type="spellStart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Αρ</w:t>
            </w:r>
            <w:proofErr w:type="spellEnd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π</w:t>
            </w:r>
            <w:proofErr w:type="spellStart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ρωτ</w:t>
            </w:r>
            <w:proofErr w:type="spellEnd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.:</w:t>
            </w:r>
            <w:proofErr w:type="gramEnd"/>
            <w:r w:rsidRPr="006E555D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11</w:t>
            </w:r>
          </w:p>
        </w:tc>
      </w:tr>
      <w:tr w:rsidR="00AF552F" w:rsidRPr="00093592" w:rsidTr="00015CBD">
        <w:trPr>
          <w:trHeight w:val="299"/>
        </w:trPr>
        <w:tc>
          <w:tcPr>
            <w:tcW w:w="5070" w:type="dxa"/>
            <w:gridSpan w:val="2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r w:rsidRPr="00093592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 xml:space="preserve">ΤΜΗΜΑ ΚΟΙΝΩΝΙΚΗΣ ΠΟΛΙΤΙΚΗΣ </w:t>
            </w:r>
          </w:p>
        </w:tc>
        <w:tc>
          <w:tcPr>
            <w:tcW w:w="6237" w:type="dxa"/>
          </w:tcPr>
          <w:p w:rsidR="00AF552F" w:rsidRPr="00093592" w:rsidRDefault="00AF552F" w:rsidP="00AF552F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</w:tr>
      <w:tr w:rsidR="00AF552F" w:rsidRPr="00093592" w:rsidTr="00015CBD">
        <w:trPr>
          <w:trHeight w:val="282"/>
        </w:trPr>
        <w:tc>
          <w:tcPr>
            <w:tcW w:w="5070" w:type="dxa"/>
            <w:gridSpan w:val="2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</w:pPr>
            <w:r w:rsidRPr="00093592">
              <w:rPr>
                <w:rFonts w:ascii="Calibri" w:eastAsia="Times New Roman" w:hAnsi="Calibri" w:cs="Times New Roman"/>
                <w:b/>
                <w:sz w:val="20"/>
                <w:szCs w:val="20"/>
                <w:lang w:val="fr-FR"/>
              </w:rPr>
              <w:t>ΚΑΙ ΠΟΛΙΤΙΚΩΝ ΙΣΟΤΗΤΑΣ ΤΩΝ ΦΥΛΩΝ</w:t>
            </w:r>
          </w:p>
        </w:tc>
        <w:tc>
          <w:tcPr>
            <w:tcW w:w="6237" w:type="dxa"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</w:tr>
      <w:tr w:rsidR="00AF552F" w:rsidRPr="00093592" w:rsidTr="00015CBD">
        <w:trPr>
          <w:trHeight w:val="282"/>
        </w:trPr>
        <w:tc>
          <w:tcPr>
            <w:tcW w:w="5070" w:type="dxa"/>
            <w:gridSpan w:val="2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ΚΕΝΤΡΟ ΣΥΜΒΟΥΛΕΥΤΙΚΗΣ ΥΠΟΣΤΗΡΙΞΗΣ ΓΥΝΑΙΚΩΝ</w:t>
            </w:r>
          </w:p>
        </w:tc>
        <w:tc>
          <w:tcPr>
            <w:tcW w:w="6237" w:type="dxa"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</w:p>
        </w:tc>
      </w:tr>
      <w:tr w:rsidR="00AF552F" w:rsidRPr="00093592" w:rsidTr="00015CBD">
        <w:trPr>
          <w:trHeight w:val="580"/>
        </w:trPr>
        <w:tc>
          <w:tcPr>
            <w:tcW w:w="1526" w:type="dxa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Ταχ.</w:t>
            </w:r>
            <w:r w:rsidR="0096247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Δ/</w:t>
            </w:r>
            <w:proofErr w:type="spellStart"/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νση</w:t>
            </w:r>
            <w:proofErr w:type="spellEnd"/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3544" w:type="dxa"/>
            <w:hideMark/>
          </w:tcPr>
          <w:p w:rsidR="00AF552F" w:rsidRPr="00093592" w:rsidRDefault="0096247D" w:rsidP="00D50B76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25ης Μα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ρ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τίου</w:t>
            </w:r>
            <w:proofErr w:type="spellEnd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 και Ε</w:t>
            </w:r>
            <w:r w:rsidR="00D50B76">
              <w:rPr>
                <w:rFonts w:ascii="Calibri" w:eastAsia="Times New Roman" w:hAnsi="Calibri" w:cs="Times New Roman"/>
                <w:sz w:val="20"/>
                <w:szCs w:val="20"/>
              </w:rPr>
              <w:t>μμ</w:t>
            </w:r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.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Κι</w:t>
            </w:r>
            <w:proofErr w:type="spellEnd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απ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όκ</w:t>
            </w:r>
            <w:proofErr w:type="spellEnd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α (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γωνί</w:t>
            </w:r>
            <w:proofErr w:type="spellEnd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α), 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Ζη</w:t>
            </w:r>
            <w:proofErr w:type="spellEnd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π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άρι</w:t>
            </w:r>
            <w:proofErr w:type="spellEnd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Κως</w:t>
            </w:r>
            <w:proofErr w:type="spellEnd"/>
          </w:p>
        </w:tc>
        <w:tc>
          <w:tcPr>
            <w:tcW w:w="6237" w:type="dxa"/>
            <w:hideMark/>
          </w:tcPr>
          <w:p w:rsidR="00AF552F" w:rsidRPr="00093592" w:rsidRDefault="00AF552F" w:rsidP="00AF552F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fr-FR"/>
              </w:rPr>
            </w:pPr>
            <w:proofErr w:type="spellStart"/>
            <w:r w:rsidRPr="0009359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fr-FR"/>
              </w:rPr>
              <w:t>Προς</w:t>
            </w:r>
            <w:proofErr w:type="spellEnd"/>
            <w:r w:rsidRPr="0009359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fr-FR"/>
              </w:rPr>
              <w:t xml:space="preserve"> :</w:t>
            </w:r>
          </w:p>
        </w:tc>
      </w:tr>
      <w:tr w:rsidR="00AF552F" w:rsidRPr="00093592" w:rsidTr="00015CBD">
        <w:trPr>
          <w:trHeight w:val="282"/>
        </w:trPr>
        <w:tc>
          <w:tcPr>
            <w:tcW w:w="1526" w:type="dxa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Τ</w:t>
            </w: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</w:t>
            </w: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Κ</w:t>
            </w: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.:</w:t>
            </w:r>
          </w:p>
        </w:tc>
        <w:tc>
          <w:tcPr>
            <w:tcW w:w="3544" w:type="dxa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85300</w:t>
            </w:r>
          </w:p>
        </w:tc>
        <w:tc>
          <w:tcPr>
            <w:tcW w:w="6237" w:type="dxa"/>
            <w:hideMark/>
          </w:tcPr>
          <w:p w:rsidR="00AF552F" w:rsidRPr="00CE7C44" w:rsidRDefault="00AF552F" w:rsidP="00CE7C4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7C44">
              <w:rPr>
                <w:rFonts w:ascii="Calibri" w:eastAsia="Times New Roman" w:hAnsi="Calibri" w:cs="Times New Roman"/>
                <w:b/>
                <w:sz w:val="20"/>
                <w:szCs w:val="20"/>
              </w:rPr>
              <w:t>Τοπικά έντυπα και ηλεκτρονικά Μ.Μ.Ε.</w:t>
            </w:r>
          </w:p>
        </w:tc>
      </w:tr>
      <w:tr w:rsidR="00AF552F" w:rsidRPr="00093592" w:rsidTr="00015CBD">
        <w:trPr>
          <w:trHeight w:val="299"/>
        </w:trPr>
        <w:tc>
          <w:tcPr>
            <w:tcW w:w="1526" w:type="dxa"/>
            <w:hideMark/>
          </w:tcPr>
          <w:p w:rsidR="00AF552F" w:rsidRPr="00093592" w:rsidRDefault="00C96DBC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Τηλ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έ</w:t>
            </w:r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fr-FR"/>
              </w:rPr>
              <w:t>φ</w:t>
            </w:r>
            <w:r w:rsidR="00AF552F" w:rsidRPr="0009359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.:</w:t>
            </w:r>
          </w:p>
        </w:tc>
        <w:tc>
          <w:tcPr>
            <w:tcW w:w="3544" w:type="dxa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22420-67420</w:t>
            </w:r>
          </w:p>
        </w:tc>
        <w:tc>
          <w:tcPr>
            <w:tcW w:w="6237" w:type="dxa"/>
            <w:hideMark/>
          </w:tcPr>
          <w:p w:rsidR="00AF552F" w:rsidRPr="00CE7C44" w:rsidRDefault="00CE7C44" w:rsidP="00CE7C4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Όπως πίνακας αποδεκτών</w:t>
            </w:r>
            <w:r w:rsidRPr="00CE7C4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F552F" w:rsidRPr="00093592" w:rsidTr="00015CBD">
        <w:trPr>
          <w:trHeight w:val="282"/>
        </w:trPr>
        <w:tc>
          <w:tcPr>
            <w:tcW w:w="1526" w:type="dxa"/>
            <w:hideMark/>
          </w:tcPr>
          <w:p w:rsidR="00AF552F" w:rsidRPr="00CE7C44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FAX</w:t>
            </w:r>
            <w:r w:rsidRPr="00CE7C44">
              <w:rPr>
                <w:rFonts w:ascii="Calibri" w:eastAsia="Times New Roman" w:hAnsi="Calibri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3544" w:type="dxa"/>
            <w:hideMark/>
          </w:tcPr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93592">
              <w:rPr>
                <w:rFonts w:ascii="Calibri" w:eastAsia="Times New Roman" w:hAnsi="Calibri" w:cs="Times New Roman"/>
                <w:sz w:val="20"/>
                <w:szCs w:val="20"/>
              </w:rPr>
              <w:t>22420-67429</w:t>
            </w:r>
          </w:p>
        </w:tc>
        <w:tc>
          <w:tcPr>
            <w:tcW w:w="6237" w:type="dxa"/>
            <w:hideMark/>
          </w:tcPr>
          <w:p w:rsidR="00AF552F" w:rsidRPr="00093592" w:rsidRDefault="00AF552F" w:rsidP="00AF552F">
            <w:pPr>
              <w:spacing w:before="40" w:after="4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1C6B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Κοινοποίηση:</w:t>
            </w:r>
          </w:p>
        </w:tc>
      </w:tr>
      <w:tr w:rsidR="00AF552F" w:rsidRPr="00093592" w:rsidTr="00015CBD">
        <w:trPr>
          <w:trHeight w:val="632"/>
        </w:trPr>
        <w:tc>
          <w:tcPr>
            <w:tcW w:w="1526" w:type="dxa"/>
            <w:hideMark/>
          </w:tcPr>
          <w:p w:rsidR="00AF552F" w:rsidRPr="00C23A8B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C6B">
              <w:rPr>
                <w:rFonts w:ascii="Calibri" w:eastAsia="Times New Roman" w:hAnsi="Calibri" w:cs="Times New Roman"/>
                <w:sz w:val="20"/>
                <w:szCs w:val="20"/>
              </w:rPr>
              <w:t>e-mail :</w:t>
            </w:r>
          </w:p>
        </w:tc>
        <w:tc>
          <w:tcPr>
            <w:tcW w:w="3544" w:type="dxa"/>
            <w:hideMark/>
          </w:tcPr>
          <w:p w:rsidR="00AF552F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F552F" w:rsidRPr="00093592" w:rsidRDefault="00AF552F" w:rsidP="00AF552F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1C6B">
              <w:rPr>
                <w:rFonts w:ascii="Calibri" w:eastAsia="Times New Roman" w:hAnsi="Calibri" w:cs="Times New Roman"/>
                <w:sz w:val="20"/>
                <w:szCs w:val="20"/>
              </w:rPr>
              <w:t>women@kos.gr</w:t>
            </w:r>
          </w:p>
        </w:tc>
        <w:tc>
          <w:tcPr>
            <w:tcW w:w="6237" w:type="dxa"/>
            <w:hideMark/>
          </w:tcPr>
          <w:p w:rsidR="00AF552F" w:rsidRPr="00D50B76" w:rsidRDefault="00AF552F" w:rsidP="00D50B7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50B7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Δήμαρχο Κω κ. </w:t>
            </w:r>
            <w:proofErr w:type="spellStart"/>
            <w:r w:rsidRPr="00D50B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Καΐσερλη</w:t>
            </w:r>
            <w:proofErr w:type="spellEnd"/>
            <w:r w:rsidRPr="00D50B7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Κώστα</w:t>
            </w:r>
          </w:p>
          <w:p w:rsidR="0022529E" w:rsidRPr="00093592" w:rsidRDefault="00AF552F" w:rsidP="003D40C8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50B76">
              <w:rPr>
                <w:rFonts w:ascii="Calibri" w:eastAsia="Times New Roman" w:hAnsi="Calibri" w:cs="Times New Roman"/>
                <w:b/>
                <w:sz w:val="20"/>
                <w:szCs w:val="20"/>
              </w:rPr>
              <w:t>Γενικό Γραμματέα Δήμου Κω κ. Φραγκούλη Ιωάννη</w:t>
            </w:r>
          </w:p>
        </w:tc>
      </w:tr>
    </w:tbl>
    <w:p w:rsidR="007764C1" w:rsidRPr="005D794E" w:rsidRDefault="007764C1" w:rsidP="00AF552F">
      <w:pPr>
        <w:ind w:left="-567"/>
        <w:jc w:val="both"/>
        <w:rPr>
          <w:sz w:val="24"/>
          <w:szCs w:val="24"/>
        </w:rPr>
      </w:pPr>
      <w:r w:rsidRPr="005D794E">
        <w:rPr>
          <w:sz w:val="24"/>
          <w:szCs w:val="24"/>
        </w:rPr>
        <w:t>ΘΕΜΑ</w:t>
      </w:r>
      <w:bookmarkStart w:id="0" w:name="_GoBack"/>
      <w:r w:rsidRPr="005D794E">
        <w:rPr>
          <w:sz w:val="24"/>
          <w:szCs w:val="24"/>
        </w:rPr>
        <w:t>:</w:t>
      </w:r>
      <w:r w:rsidR="00AF552F" w:rsidRPr="00AF552F">
        <w:t xml:space="preserve"> </w:t>
      </w:r>
      <w:r w:rsidR="00AF552F">
        <w:rPr>
          <w:sz w:val="24"/>
          <w:szCs w:val="24"/>
        </w:rPr>
        <w:t xml:space="preserve">Δελτίο Τύπου- </w:t>
      </w:r>
      <w:r w:rsidRPr="005D794E">
        <w:rPr>
          <w:sz w:val="24"/>
          <w:szCs w:val="24"/>
        </w:rPr>
        <w:t>Έναρξη 1</w:t>
      </w:r>
      <w:r w:rsidRPr="005D794E">
        <w:rPr>
          <w:sz w:val="24"/>
          <w:szCs w:val="24"/>
          <w:vertAlign w:val="superscript"/>
        </w:rPr>
        <w:t xml:space="preserve">ου  </w:t>
      </w:r>
      <w:r w:rsidRPr="005D794E">
        <w:rPr>
          <w:sz w:val="24"/>
          <w:szCs w:val="24"/>
        </w:rPr>
        <w:t>Κύκλου Συναντήσεων για την ενημέρωση φορέων σχετικά με τη λειτουργία του Κέντρου Συμβουλευτικής Υποστήριξης Γυναικών του Δήμου Κω.</w:t>
      </w:r>
    </w:p>
    <w:bookmarkEnd w:id="0"/>
    <w:p w:rsidR="007764C1" w:rsidRPr="005D794E" w:rsidRDefault="007764C1" w:rsidP="00A67CEC">
      <w:pPr>
        <w:ind w:left="-567" w:firstLine="567"/>
        <w:jc w:val="both"/>
        <w:rPr>
          <w:sz w:val="24"/>
          <w:szCs w:val="24"/>
        </w:rPr>
      </w:pPr>
      <w:r w:rsidRPr="005D794E">
        <w:rPr>
          <w:sz w:val="24"/>
          <w:szCs w:val="24"/>
        </w:rPr>
        <w:t xml:space="preserve">Το </w:t>
      </w:r>
      <w:r w:rsidR="00A87097">
        <w:rPr>
          <w:sz w:val="24"/>
          <w:szCs w:val="24"/>
        </w:rPr>
        <w:t>Κέντρο</w:t>
      </w:r>
      <w:r w:rsidR="00950AD2">
        <w:rPr>
          <w:sz w:val="24"/>
          <w:szCs w:val="24"/>
        </w:rPr>
        <w:t xml:space="preserve"> Συμβουλευτικής Υποστήριξης </w:t>
      </w:r>
      <w:r w:rsidR="002F49AD">
        <w:rPr>
          <w:sz w:val="24"/>
          <w:szCs w:val="24"/>
        </w:rPr>
        <w:t xml:space="preserve">Γυναικών </w:t>
      </w:r>
      <w:r w:rsidR="00950AD2">
        <w:rPr>
          <w:sz w:val="24"/>
          <w:szCs w:val="24"/>
        </w:rPr>
        <w:t>του</w:t>
      </w:r>
      <w:r w:rsidRPr="005D794E">
        <w:rPr>
          <w:sz w:val="24"/>
          <w:szCs w:val="24"/>
        </w:rPr>
        <w:t xml:space="preserve"> Δήμου Κω, ανακοινώνει την έναρξη του 1ου Κύκλου Συναντήσεων Ενημέρωσης φορέων και συλλόγων, σχετικά με τη λειτουργία και τις παρεχόμενες υπηρεσίες του Κέντρου. Πιο αναλυτικά</w:t>
      </w:r>
      <w:r w:rsidR="005D794E">
        <w:rPr>
          <w:sz w:val="24"/>
          <w:szCs w:val="24"/>
        </w:rPr>
        <w:t>,</w:t>
      </w:r>
      <w:r w:rsidRPr="005D794E">
        <w:rPr>
          <w:sz w:val="24"/>
          <w:szCs w:val="24"/>
        </w:rPr>
        <w:t xml:space="preserve"> έχουν προγραμματιστεί οι </w:t>
      </w:r>
      <w:r w:rsidR="005D794E">
        <w:rPr>
          <w:sz w:val="24"/>
          <w:szCs w:val="24"/>
        </w:rPr>
        <w:t xml:space="preserve">εξής </w:t>
      </w:r>
      <w:r w:rsidRPr="005D794E">
        <w:rPr>
          <w:sz w:val="24"/>
          <w:szCs w:val="24"/>
        </w:rPr>
        <w:t>συναντήσεις:</w:t>
      </w:r>
    </w:p>
    <w:p w:rsidR="00A87097" w:rsidRPr="00752D83" w:rsidRDefault="00752D83" w:rsidP="00752D83">
      <w:pPr>
        <w:pStyle w:val="ListParagraph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752D83">
        <w:rPr>
          <w:sz w:val="24"/>
          <w:szCs w:val="24"/>
        </w:rPr>
        <w:t>Τετάρτη</w:t>
      </w:r>
      <w:r w:rsidR="007764C1" w:rsidRPr="00752D83">
        <w:rPr>
          <w:sz w:val="24"/>
          <w:szCs w:val="24"/>
        </w:rPr>
        <w:t>,</w:t>
      </w:r>
      <w:r w:rsidRPr="00752D83">
        <w:rPr>
          <w:sz w:val="24"/>
          <w:szCs w:val="24"/>
        </w:rPr>
        <w:t xml:space="preserve"> 7 Αυγούστου 201</w:t>
      </w:r>
      <w:r>
        <w:rPr>
          <w:sz w:val="24"/>
          <w:szCs w:val="24"/>
        </w:rPr>
        <w:t>3</w:t>
      </w:r>
      <w:r w:rsidRPr="00752D83">
        <w:rPr>
          <w:sz w:val="24"/>
          <w:szCs w:val="24"/>
        </w:rPr>
        <w:t xml:space="preserve">, ώρα 10:00: </w:t>
      </w:r>
      <w:r w:rsidR="00936C34">
        <w:rPr>
          <w:sz w:val="24"/>
          <w:szCs w:val="24"/>
        </w:rPr>
        <w:t xml:space="preserve">Συνάντηση με </w:t>
      </w:r>
      <w:r w:rsidRPr="00752D83">
        <w:rPr>
          <w:sz w:val="24"/>
          <w:szCs w:val="24"/>
        </w:rPr>
        <w:t>Διοικη</w:t>
      </w:r>
      <w:r w:rsidR="00936C34">
        <w:rPr>
          <w:sz w:val="24"/>
          <w:szCs w:val="24"/>
        </w:rPr>
        <w:t>τή</w:t>
      </w:r>
      <w:r w:rsidR="0096247D">
        <w:rPr>
          <w:sz w:val="24"/>
          <w:szCs w:val="24"/>
        </w:rPr>
        <w:t xml:space="preserve"> Αστυνομικού Τμήματος Κω, κ. </w:t>
      </w:r>
      <w:proofErr w:type="spellStart"/>
      <w:r w:rsidR="0096247D">
        <w:rPr>
          <w:sz w:val="24"/>
          <w:szCs w:val="24"/>
        </w:rPr>
        <w:t>Καπανδρίτη</w:t>
      </w:r>
      <w:proofErr w:type="spellEnd"/>
      <w:r w:rsidR="0096247D">
        <w:rPr>
          <w:sz w:val="24"/>
          <w:szCs w:val="24"/>
        </w:rPr>
        <w:t xml:space="preserve"> Διονύσιο</w:t>
      </w:r>
      <w:r w:rsidR="002F49AD">
        <w:rPr>
          <w:sz w:val="24"/>
          <w:szCs w:val="24"/>
        </w:rPr>
        <w:t>.</w:t>
      </w:r>
      <w:r w:rsidRPr="00752D83">
        <w:rPr>
          <w:sz w:val="24"/>
          <w:szCs w:val="24"/>
        </w:rPr>
        <w:t xml:space="preserve"> </w:t>
      </w:r>
    </w:p>
    <w:p w:rsidR="007764C1" w:rsidRPr="005D794E" w:rsidRDefault="007764C1" w:rsidP="005D794E">
      <w:pPr>
        <w:jc w:val="both"/>
        <w:rPr>
          <w:sz w:val="24"/>
          <w:szCs w:val="24"/>
        </w:rPr>
      </w:pPr>
      <w:r w:rsidRPr="005D794E">
        <w:rPr>
          <w:sz w:val="24"/>
          <w:szCs w:val="24"/>
        </w:rPr>
        <w:t>2.</w:t>
      </w:r>
      <w:r w:rsidRPr="005D794E">
        <w:rPr>
          <w:sz w:val="24"/>
          <w:szCs w:val="24"/>
        </w:rPr>
        <w:tab/>
        <w:t>Πέμπτη, 8 Αυγούστου 2013, ώρα 10:30: Συνάντηση με τους γυναικείους συλλόγους, που δραστηριοποιούνται σε τοπικό επίπεδο.</w:t>
      </w:r>
    </w:p>
    <w:p w:rsidR="003D40C8" w:rsidRPr="003D40C8" w:rsidRDefault="007764C1" w:rsidP="003D40C8">
      <w:pPr>
        <w:tabs>
          <w:tab w:val="left" w:pos="709"/>
        </w:tabs>
        <w:jc w:val="both"/>
        <w:rPr>
          <w:sz w:val="24"/>
          <w:szCs w:val="24"/>
        </w:rPr>
      </w:pPr>
      <w:r w:rsidRPr="005D794E">
        <w:rPr>
          <w:sz w:val="24"/>
          <w:szCs w:val="24"/>
        </w:rPr>
        <w:t>3.</w:t>
      </w:r>
      <w:r w:rsidR="00752D83">
        <w:rPr>
          <w:sz w:val="24"/>
          <w:szCs w:val="24"/>
        </w:rPr>
        <w:t xml:space="preserve"> </w:t>
      </w:r>
      <w:r w:rsidR="00745B1D">
        <w:rPr>
          <w:sz w:val="24"/>
          <w:szCs w:val="24"/>
        </w:rPr>
        <w:t xml:space="preserve">     </w:t>
      </w:r>
      <w:r w:rsidR="00752D83">
        <w:rPr>
          <w:sz w:val="24"/>
          <w:szCs w:val="24"/>
        </w:rPr>
        <w:t xml:space="preserve">Δευτέρα, 12/08/2013, ώρα 10:00: </w:t>
      </w:r>
      <w:r w:rsidR="00936C34">
        <w:rPr>
          <w:sz w:val="24"/>
          <w:szCs w:val="24"/>
        </w:rPr>
        <w:t>Συνάντηση με</w:t>
      </w:r>
      <w:r w:rsidR="0096247D">
        <w:rPr>
          <w:sz w:val="24"/>
          <w:szCs w:val="24"/>
        </w:rPr>
        <w:t xml:space="preserve"> τον</w:t>
      </w:r>
      <w:r w:rsidR="00936C34">
        <w:rPr>
          <w:sz w:val="24"/>
          <w:szCs w:val="24"/>
        </w:rPr>
        <w:t xml:space="preserve"> Διοικητή</w:t>
      </w:r>
      <w:r w:rsidR="00752D83">
        <w:rPr>
          <w:sz w:val="24"/>
          <w:szCs w:val="24"/>
        </w:rPr>
        <w:t xml:space="preserve"> Νοσοκομείου </w:t>
      </w:r>
      <w:r w:rsidR="0096247D">
        <w:rPr>
          <w:sz w:val="24"/>
          <w:szCs w:val="24"/>
        </w:rPr>
        <w:t xml:space="preserve">Κω, κ. </w:t>
      </w:r>
      <w:r w:rsidR="00752D83" w:rsidRPr="00752D83">
        <w:rPr>
          <w:sz w:val="24"/>
          <w:szCs w:val="24"/>
        </w:rPr>
        <w:t xml:space="preserve">Ιωάννη </w:t>
      </w:r>
      <w:proofErr w:type="spellStart"/>
      <w:r w:rsidR="00752D83" w:rsidRPr="00752D83">
        <w:rPr>
          <w:sz w:val="24"/>
          <w:szCs w:val="24"/>
        </w:rPr>
        <w:t>Σοροκάκη</w:t>
      </w:r>
      <w:proofErr w:type="spellEnd"/>
      <w:r w:rsidR="002F49AD">
        <w:rPr>
          <w:sz w:val="24"/>
          <w:szCs w:val="24"/>
        </w:rPr>
        <w:t>.</w:t>
      </w:r>
    </w:p>
    <w:p w:rsidR="007764C1" w:rsidRDefault="003D40C8" w:rsidP="003D40C8">
      <w:pPr>
        <w:tabs>
          <w:tab w:val="left" w:pos="709"/>
        </w:tabs>
        <w:jc w:val="both"/>
        <w:rPr>
          <w:sz w:val="24"/>
          <w:szCs w:val="24"/>
        </w:rPr>
      </w:pPr>
      <w:r w:rsidRPr="003D40C8">
        <w:rPr>
          <w:sz w:val="24"/>
          <w:szCs w:val="24"/>
        </w:rPr>
        <w:t>4</w:t>
      </w:r>
      <w:r w:rsidR="00A87097">
        <w:rPr>
          <w:sz w:val="24"/>
          <w:szCs w:val="24"/>
        </w:rPr>
        <w:t>.</w:t>
      </w:r>
      <w:r w:rsidR="00A87097">
        <w:rPr>
          <w:sz w:val="24"/>
          <w:szCs w:val="24"/>
        </w:rPr>
        <w:tab/>
      </w:r>
      <w:r w:rsidR="0096247D">
        <w:rPr>
          <w:sz w:val="24"/>
          <w:szCs w:val="24"/>
        </w:rPr>
        <w:t>Τρίτη, 13/08/2013, ώρα 13:00</w:t>
      </w:r>
      <w:r w:rsidR="00A87097">
        <w:rPr>
          <w:sz w:val="24"/>
          <w:szCs w:val="24"/>
        </w:rPr>
        <w:t>: Συνάντηση με</w:t>
      </w:r>
      <w:r w:rsidR="0096247D">
        <w:rPr>
          <w:sz w:val="24"/>
          <w:szCs w:val="24"/>
        </w:rPr>
        <w:t xml:space="preserve"> την </w:t>
      </w:r>
      <w:r w:rsidR="002F49AD" w:rsidRPr="002F49AD">
        <w:rPr>
          <w:sz w:val="24"/>
          <w:szCs w:val="24"/>
        </w:rPr>
        <w:t>με  την Εντεταλμένη Περιφερε</w:t>
      </w:r>
      <w:r w:rsidR="002F49AD">
        <w:rPr>
          <w:sz w:val="24"/>
          <w:szCs w:val="24"/>
        </w:rPr>
        <w:t xml:space="preserve">ιακή Σύμβουλο κα Μαρία </w:t>
      </w:r>
      <w:proofErr w:type="spellStart"/>
      <w:r w:rsidR="002F49AD">
        <w:rPr>
          <w:sz w:val="24"/>
          <w:szCs w:val="24"/>
        </w:rPr>
        <w:t>Κυπραίου</w:t>
      </w:r>
      <w:proofErr w:type="spellEnd"/>
      <w:r w:rsidR="002F49AD">
        <w:rPr>
          <w:sz w:val="24"/>
          <w:szCs w:val="24"/>
        </w:rPr>
        <w:t xml:space="preserve"> και την </w:t>
      </w:r>
      <w:r w:rsidR="00521781">
        <w:rPr>
          <w:sz w:val="24"/>
          <w:szCs w:val="24"/>
        </w:rPr>
        <w:t xml:space="preserve">Προϊσταμένη </w:t>
      </w:r>
      <w:r w:rsidR="0096247D">
        <w:rPr>
          <w:sz w:val="24"/>
          <w:szCs w:val="24"/>
        </w:rPr>
        <w:t xml:space="preserve">του </w:t>
      </w:r>
      <w:r w:rsidR="00A87097">
        <w:rPr>
          <w:sz w:val="24"/>
          <w:szCs w:val="24"/>
        </w:rPr>
        <w:t>Τμήμα</w:t>
      </w:r>
      <w:r w:rsidR="0096247D">
        <w:rPr>
          <w:sz w:val="24"/>
          <w:szCs w:val="24"/>
        </w:rPr>
        <w:t>τος</w:t>
      </w:r>
      <w:r w:rsidR="00A87097">
        <w:rPr>
          <w:sz w:val="24"/>
          <w:szCs w:val="24"/>
        </w:rPr>
        <w:t xml:space="preserve"> Κοινωνικής Μέριμν</w:t>
      </w:r>
      <w:r w:rsidR="0096247D">
        <w:rPr>
          <w:sz w:val="24"/>
          <w:szCs w:val="24"/>
        </w:rPr>
        <w:t xml:space="preserve">ας &amp; Δημόσιας Υγείας, </w:t>
      </w:r>
      <w:r w:rsidR="00A87097">
        <w:rPr>
          <w:sz w:val="24"/>
          <w:szCs w:val="24"/>
        </w:rPr>
        <w:t xml:space="preserve">κα </w:t>
      </w:r>
      <w:proofErr w:type="spellStart"/>
      <w:r w:rsidR="00A87097">
        <w:rPr>
          <w:sz w:val="24"/>
          <w:szCs w:val="24"/>
        </w:rPr>
        <w:t>Γιάχου</w:t>
      </w:r>
      <w:proofErr w:type="spellEnd"/>
      <w:r w:rsidR="00B064F6">
        <w:rPr>
          <w:sz w:val="24"/>
          <w:szCs w:val="24"/>
        </w:rPr>
        <w:t xml:space="preserve"> Δήμητρα</w:t>
      </w:r>
      <w:r w:rsidR="002F49AD">
        <w:rPr>
          <w:sz w:val="24"/>
          <w:szCs w:val="24"/>
        </w:rPr>
        <w:t>.</w:t>
      </w:r>
    </w:p>
    <w:p w:rsidR="00CE7C44" w:rsidRPr="00AB7C1B" w:rsidRDefault="007764C1" w:rsidP="003D40C8">
      <w:pPr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D794E">
        <w:rPr>
          <w:sz w:val="24"/>
          <w:szCs w:val="24"/>
        </w:rPr>
        <w:lastRenderedPageBreak/>
        <w:t xml:space="preserve">Οι παραπάνω συναντήσεις θα πραγματοποιηθούν </w:t>
      </w:r>
      <w:r w:rsidR="009A00F6">
        <w:rPr>
          <w:sz w:val="24"/>
          <w:szCs w:val="24"/>
        </w:rPr>
        <w:t>στο χώρο του Κέντρου Συμ</w:t>
      </w:r>
      <w:r w:rsidR="003E4E31">
        <w:rPr>
          <w:sz w:val="24"/>
          <w:szCs w:val="24"/>
        </w:rPr>
        <w:t>βουλευτικής Υποστήριξης Γυναικών Δήμου</w:t>
      </w:r>
      <w:r w:rsidR="003E4E31" w:rsidRPr="003E4E31">
        <w:rPr>
          <w:sz w:val="24"/>
          <w:szCs w:val="24"/>
        </w:rPr>
        <w:t xml:space="preserve"> </w:t>
      </w:r>
      <w:r w:rsidR="003E4E31">
        <w:rPr>
          <w:sz w:val="24"/>
          <w:szCs w:val="24"/>
        </w:rPr>
        <w:t xml:space="preserve">Κω, </w:t>
      </w:r>
      <w:r w:rsidR="003E4E31" w:rsidRPr="003E4E31">
        <w:rPr>
          <w:sz w:val="24"/>
          <w:szCs w:val="24"/>
        </w:rPr>
        <w:t xml:space="preserve">στο </w:t>
      </w:r>
      <w:proofErr w:type="spellStart"/>
      <w:r w:rsidR="003E4E31" w:rsidRPr="003E4E31">
        <w:rPr>
          <w:sz w:val="24"/>
          <w:szCs w:val="24"/>
        </w:rPr>
        <w:t>Ζηπάρι</w:t>
      </w:r>
      <w:proofErr w:type="spellEnd"/>
      <w:r w:rsidR="003E4E31" w:rsidRPr="003E4E31">
        <w:rPr>
          <w:sz w:val="24"/>
          <w:szCs w:val="24"/>
        </w:rPr>
        <w:t xml:space="preserve"> (25ης Μαρτίου και Εμμανουήλ </w:t>
      </w:r>
      <w:proofErr w:type="spellStart"/>
      <w:r w:rsidR="003E4E31" w:rsidRPr="003E4E31">
        <w:rPr>
          <w:sz w:val="24"/>
          <w:szCs w:val="24"/>
        </w:rPr>
        <w:t>Κιαπόκα</w:t>
      </w:r>
      <w:proofErr w:type="spellEnd"/>
      <w:r w:rsidR="003E4E31" w:rsidRPr="003E4E31">
        <w:rPr>
          <w:sz w:val="24"/>
          <w:szCs w:val="24"/>
        </w:rPr>
        <w:t>)</w:t>
      </w:r>
      <w:r w:rsidR="009A00F6">
        <w:rPr>
          <w:sz w:val="24"/>
          <w:szCs w:val="24"/>
        </w:rPr>
        <w:t xml:space="preserve">, </w:t>
      </w:r>
      <w:r w:rsidRPr="005D794E">
        <w:rPr>
          <w:sz w:val="24"/>
          <w:szCs w:val="24"/>
        </w:rPr>
        <w:t xml:space="preserve">παρουσία της Αντιδημάρχου του τμήματος Κοινωνικής Πολιτικής και Πολιτικών Ισότητας των Φύλων Δήμου Κω, </w:t>
      </w:r>
      <w:proofErr w:type="spellStart"/>
      <w:r w:rsidRPr="005D794E">
        <w:rPr>
          <w:sz w:val="24"/>
          <w:szCs w:val="24"/>
        </w:rPr>
        <w:t>κας</w:t>
      </w:r>
      <w:proofErr w:type="spellEnd"/>
      <w:r w:rsidRPr="005D794E">
        <w:rPr>
          <w:sz w:val="24"/>
          <w:szCs w:val="24"/>
        </w:rPr>
        <w:t xml:space="preserve"> Ιωάννας Ρούφα.</w:t>
      </w:r>
      <w:r w:rsidR="00AF552F">
        <w:rPr>
          <w:sz w:val="24"/>
          <w:szCs w:val="24"/>
        </w:rPr>
        <w:t xml:space="preserve"> </w:t>
      </w:r>
      <w:r w:rsidRPr="005D794E">
        <w:rPr>
          <w:sz w:val="24"/>
          <w:szCs w:val="24"/>
        </w:rPr>
        <w:t>Πληροφορίες στο τηλέφωνο: 22420-67420</w:t>
      </w:r>
      <w:r w:rsidR="00AF552F">
        <w:rPr>
          <w:sz w:val="24"/>
          <w:szCs w:val="24"/>
        </w:rPr>
        <w:t xml:space="preserve"> ή στο </w:t>
      </w:r>
      <w:r w:rsidRPr="005D794E">
        <w:rPr>
          <w:sz w:val="24"/>
          <w:szCs w:val="24"/>
        </w:rPr>
        <w:t xml:space="preserve">e-mail: </w:t>
      </w:r>
      <w:hyperlink r:id="rId9" w:history="1">
        <w:r w:rsidR="00CE7C44" w:rsidRPr="005D0596">
          <w:rPr>
            <w:rStyle w:val="Hyperlink"/>
            <w:sz w:val="24"/>
            <w:szCs w:val="24"/>
          </w:rPr>
          <w:t>women@kos.gr</w:t>
        </w:r>
      </w:hyperlink>
    </w:p>
    <w:tbl>
      <w:tblPr>
        <w:tblpPr w:leftFromText="180" w:rightFromText="180" w:vertAnchor="text" w:horzAnchor="margin" w:tblpXSpec="center" w:tblpY="3838"/>
        <w:tblW w:w="10737" w:type="dxa"/>
        <w:tblLook w:val="04A0" w:firstRow="1" w:lastRow="0" w:firstColumn="1" w:lastColumn="0" w:noHBand="0" w:noVBand="1"/>
      </w:tblPr>
      <w:tblGrid>
        <w:gridCol w:w="2283"/>
        <w:gridCol w:w="8454"/>
      </w:tblGrid>
      <w:tr w:rsidR="006977F5" w:rsidRPr="00AB7C1B" w:rsidTr="00627A09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  <w:proofErr w:type="spellStart"/>
            <w:r w:rsidRPr="00AB7C1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  <w:t>Εσωτερική</w:t>
            </w:r>
            <w:proofErr w:type="spellEnd"/>
            <w:r w:rsidRPr="00AB7C1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  <w:t>δι</w:t>
            </w:r>
            <w:proofErr w:type="spellEnd"/>
            <w:r w:rsidRPr="00AB7C1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  <w:t>α</w:t>
            </w:r>
            <w:proofErr w:type="spellStart"/>
            <w:r w:rsidRPr="00AB7C1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  <w:t>νομή</w:t>
            </w:r>
            <w:proofErr w:type="spellEnd"/>
            <w:r w:rsidRPr="00AB7C1B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  <w:t>:</w:t>
            </w: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</w:pP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.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Αρχείο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Τμήμ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α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τος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Κοινωνικής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Πολιτικής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και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Πολιτικών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Ισότητ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ας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Φύλων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Δήμου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Κω</w:t>
            </w:r>
            <w:proofErr w:type="spellEnd"/>
          </w:p>
        </w:tc>
      </w:tr>
      <w:tr w:rsidR="006977F5" w:rsidRPr="00AB7C1B" w:rsidTr="00627A09">
        <w:trPr>
          <w:trHeight w:val="254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.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Αρχείο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Τμήμ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α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τος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Οικονομικής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και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Λογιστικής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Παρα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κολούθησης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Δήμου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Κω</w:t>
            </w:r>
            <w:proofErr w:type="spellEnd"/>
          </w:p>
        </w:tc>
      </w:tr>
      <w:tr w:rsidR="006977F5" w:rsidRPr="00AB7C1B" w:rsidTr="00627A09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.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Αρχείο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Γρ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α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φείου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Ειδικού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Συμ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β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ούλου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Δήμου</w:t>
            </w:r>
            <w:proofErr w:type="spellEnd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 xml:space="preserve">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val="fr-FR" w:eastAsia="el-GR"/>
              </w:rPr>
              <w:t>Κω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5788"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454"/>
      </w:tblGrid>
      <w:tr w:rsidR="006977F5" w:rsidRPr="00AB7C1B" w:rsidTr="006977F5">
        <w:trPr>
          <w:trHeight w:val="234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Πίνακας Αποδεκτών:</w:t>
            </w: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Διοικητής Αστυνομικού Τμήματος Κω, κος Καπανδρίτης Διονύσιος</w:t>
            </w:r>
          </w:p>
        </w:tc>
      </w:tr>
      <w:tr w:rsidR="006977F5" w:rsidRPr="00AB7C1B" w:rsidTr="006977F5">
        <w:trPr>
          <w:trHeight w:val="254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Ένωση Γυναικών Ελλάδ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ο</w:t>
            </w:r>
            <w:r w:rsidRPr="00AB7C1B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, παράρτημα Κω</w:t>
            </w:r>
            <w:r w:rsidRPr="00AB7C1B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 xml:space="preserve"> (ΕΓΕ), κα </w:t>
            </w:r>
            <w:proofErr w:type="spellStart"/>
            <w:r w:rsidRPr="00AB7C1B"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>Φάκκου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l-GR"/>
              </w:rPr>
              <w:t xml:space="preserve"> Μαίρη</w:t>
            </w:r>
          </w:p>
        </w:tc>
      </w:tr>
      <w:tr w:rsidR="006977F5" w:rsidRPr="00AB7C1B" w:rsidTr="006977F5">
        <w:trPr>
          <w:trHeight w:val="254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Σύλλογος Γυναικών Κω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Μέλος </w:t>
            </w: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ΟΓΕ), κα </w:t>
            </w:r>
            <w:proofErr w:type="spellStart"/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Γιαννάκου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Ρένα</w:t>
            </w:r>
          </w:p>
        </w:tc>
      </w:tr>
      <w:tr w:rsidR="006977F5" w:rsidRPr="00AB7C1B" w:rsidTr="006977F5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Γυναίκες Χωρίς Σύνορα, κα Κονδύλη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Ευαγγελία</w:t>
            </w:r>
          </w:p>
        </w:tc>
      </w:tr>
      <w:tr w:rsidR="006977F5" w:rsidRPr="00AB7C1B" w:rsidTr="006977F5">
        <w:trPr>
          <w:trHeight w:val="254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AB7C1B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Άντε Γεια Στον Καρκίνο, κα Παπαδημητρίου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Ειρήνη</w:t>
            </w:r>
          </w:p>
        </w:tc>
      </w:tr>
      <w:tr w:rsidR="006977F5" w:rsidRPr="00AB7C1B" w:rsidTr="006977F5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AB7C1B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‘Αναξίκλεια’, Πολιτιστικός Σύλλογος Γυναικών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Πυλίου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, κα Αυγουλά Αρχοντία</w:t>
            </w:r>
          </w:p>
        </w:tc>
      </w:tr>
      <w:tr w:rsidR="006977F5" w:rsidRPr="00AB7C1B" w:rsidTr="006977F5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F952EF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Παναθηναϊκή Γυναικών Κω, κα Νέγρου Μαρίνα</w:t>
            </w:r>
          </w:p>
        </w:tc>
      </w:tr>
      <w:tr w:rsidR="006977F5" w:rsidRPr="00AB7C1B" w:rsidTr="006977F5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F952EF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Διοικητής Νοσοκομείου Κω, κος Σοροκάκης Ιωάννης</w:t>
            </w:r>
          </w:p>
        </w:tc>
      </w:tr>
      <w:tr w:rsidR="006977F5" w:rsidRPr="00AB7C1B" w:rsidTr="006977F5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F952EF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Προϊσταμένη του Τμήματος Κοινωνικής Μέριμνας και Δημόσιας Υγείας, κα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Γιάχου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Δήμητρα</w:t>
            </w:r>
          </w:p>
        </w:tc>
      </w:tr>
      <w:tr w:rsidR="006977F5" w:rsidRPr="00AB7C1B" w:rsidTr="006977F5">
        <w:trPr>
          <w:trHeight w:val="272"/>
        </w:trPr>
        <w:tc>
          <w:tcPr>
            <w:tcW w:w="2283" w:type="dxa"/>
            <w:shd w:val="clear" w:color="auto" w:fill="auto"/>
          </w:tcPr>
          <w:p w:rsidR="006977F5" w:rsidRPr="00AB7C1B" w:rsidRDefault="006977F5" w:rsidP="006977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fr-FR" w:eastAsia="el-GR"/>
              </w:rPr>
            </w:pPr>
          </w:p>
        </w:tc>
        <w:tc>
          <w:tcPr>
            <w:tcW w:w="8454" w:type="dxa"/>
            <w:shd w:val="clear" w:color="auto" w:fill="auto"/>
          </w:tcPr>
          <w:p w:rsidR="006977F5" w:rsidRPr="00F952EF" w:rsidRDefault="006977F5" w:rsidP="006977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Εντεταλμένη Περιφερειακή Σύμβουλο, κα Κυπραίου Μαρία</w:t>
            </w:r>
          </w:p>
        </w:tc>
      </w:tr>
    </w:tbl>
    <w:p w:rsidR="00CE7C44" w:rsidRPr="005D794E" w:rsidRDefault="00CE7C44" w:rsidP="00AF552F">
      <w:pPr>
        <w:ind w:left="-567"/>
        <w:jc w:val="both"/>
        <w:rPr>
          <w:sz w:val="24"/>
          <w:szCs w:val="24"/>
        </w:rPr>
      </w:pPr>
    </w:p>
    <w:sectPr w:rsidR="00CE7C44" w:rsidRPr="005D794E" w:rsidSect="00E94B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80" w:right="1800" w:bottom="144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79" w:rsidRDefault="00C85A79" w:rsidP="00AF552F">
      <w:pPr>
        <w:spacing w:after="0" w:line="240" w:lineRule="auto"/>
      </w:pPr>
      <w:r>
        <w:separator/>
      </w:r>
    </w:p>
  </w:endnote>
  <w:endnote w:type="continuationSeparator" w:id="0">
    <w:p w:rsidR="00C85A79" w:rsidRDefault="00C85A79" w:rsidP="00AF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3E" w:rsidRDefault="00C11D3E">
    <w:pPr>
      <w:pStyle w:val="Footer"/>
      <w:rPr>
        <w:b/>
        <w:noProof/>
        <w:sz w:val="20"/>
        <w:szCs w:val="20"/>
      </w:rPr>
    </w:pPr>
  </w:p>
  <w:p w:rsidR="00C11D3E" w:rsidRDefault="00C11D3E">
    <w:pPr>
      <w:pStyle w:val="Footer"/>
      <w:rPr>
        <w:b/>
        <w:noProof/>
        <w:sz w:val="20"/>
        <w:szCs w:val="20"/>
      </w:rPr>
    </w:pPr>
    <w:r>
      <w:rPr>
        <w:b/>
        <w:i/>
        <w:noProof/>
        <w:lang w:eastAsia="el-GR"/>
      </w:rPr>
      <w:t xml:space="preserve">                                                                       </w:t>
    </w:r>
    <w:r>
      <w:rPr>
        <w:b/>
        <w:noProof/>
        <w:sz w:val="20"/>
        <w:szCs w:val="20"/>
      </w:rPr>
      <w:t xml:space="preserve"> </w:t>
    </w:r>
  </w:p>
  <w:p w:rsidR="00C11D3E" w:rsidRDefault="00897689">
    <w:pPr>
      <w:pStyle w:val="Footer"/>
    </w:pPr>
    <w:r>
      <w:rPr>
        <w:noProof/>
        <w:lang w:val="en-US"/>
      </w:rPr>
      <w:drawing>
        <wp:inline distT="0" distB="0" distL="0" distR="0" wp14:anchorId="19BB04D9" wp14:editId="36B5BEE4">
          <wp:extent cx="520700" cy="393700"/>
          <wp:effectExtent l="0" t="0" r="0" b="6350"/>
          <wp:docPr id="43" name="Εικόνα 43" descr="dimos 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mos k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noProof/>
      </w:rPr>
      <w:t xml:space="preserve">                                                                                           </w:t>
    </w:r>
    <w:r>
      <w:rPr>
        <w:b/>
        <w:i/>
        <w:noProof/>
        <w:lang w:val="en-US"/>
      </w:rPr>
      <w:drawing>
        <wp:inline distT="0" distB="0" distL="0" distR="0" wp14:anchorId="7569044C" wp14:editId="58D6BEC9">
          <wp:extent cx="1828800" cy="457200"/>
          <wp:effectExtent l="0" t="0" r="0" b="0"/>
          <wp:docPr id="44" name="Εικόνα 44" descr="EYEGGI- 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YEGGI- YP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689" w:rsidRDefault="00897689">
    <w:pPr>
      <w:pStyle w:val="Footer"/>
    </w:pPr>
    <w:r w:rsidRPr="00E46E33">
      <w:rPr>
        <w:rFonts w:ascii="Cambria" w:hAnsi="Cambria"/>
        <w:b/>
        <w:sz w:val="20"/>
        <w:szCs w:val="20"/>
      </w:rPr>
      <w:t>ΔΗΜΟΣ ΚΩ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B8" w:rsidRDefault="00E43645">
    <w:pPr>
      <w:pStyle w:val="Footer"/>
    </w:pPr>
    <w:r w:rsidRPr="00E43645">
      <w:rPr>
        <w:b/>
        <w:i/>
        <w:noProof/>
        <w:lang w:eastAsia="el-GR"/>
      </w:rPr>
      <w:t xml:space="preserve"> </w:t>
    </w:r>
    <w:r>
      <w:rPr>
        <w:b/>
        <w:i/>
        <w:noProof/>
        <w:lang w:eastAsia="el-GR"/>
      </w:rPr>
      <w:t xml:space="preserve">                                                                       </w:t>
    </w:r>
  </w:p>
  <w:tbl>
    <w:tblPr>
      <w:tblW w:w="10736" w:type="dxa"/>
      <w:jc w:val="center"/>
      <w:tblLook w:val="01E0" w:firstRow="1" w:lastRow="1" w:firstColumn="1" w:lastColumn="1" w:noHBand="0" w:noVBand="0"/>
    </w:tblPr>
    <w:tblGrid>
      <w:gridCol w:w="3110"/>
      <w:gridCol w:w="3110"/>
      <w:gridCol w:w="4516"/>
    </w:tblGrid>
    <w:tr w:rsidR="00916A5A" w:rsidRPr="00916A5A" w:rsidTr="00CF5466">
      <w:trPr>
        <w:trHeight w:val="1077"/>
        <w:jc w:val="center"/>
      </w:trPr>
      <w:tc>
        <w:tcPr>
          <w:tcW w:w="2835" w:type="dxa"/>
          <w:vAlign w:val="center"/>
        </w:tcPr>
        <w:p w:rsidR="00916A5A" w:rsidRPr="00916A5A" w:rsidRDefault="00916A5A" w:rsidP="00916A5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916A5A"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  <w:t xml:space="preserve">              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2CDB4FEB" wp14:editId="7495A9AF">
                <wp:extent cx="523875" cy="390525"/>
                <wp:effectExtent l="0" t="0" r="9525" b="9525"/>
                <wp:docPr id="4" name="Εικόνα 4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16A5A" w:rsidRPr="00916A5A" w:rsidRDefault="00916A5A" w:rsidP="00916A5A">
          <w:pPr>
            <w:spacing w:after="0" w:line="240" w:lineRule="auto"/>
            <w:rPr>
              <w:rFonts w:ascii="Cambria" w:eastAsia="Times New Roman" w:hAnsi="Cambria" w:cs="Times New Roman"/>
              <w:b/>
              <w:color w:val="FF00FF"/>
              <w:sz w:val="16"/>
              <w:szCs w:val="16"/>
              <w:lang w:eastAsia="el-GR"/>
            </w:rPr>
          </w:pPr>
          <w:r w:rsidRPr="00916A5A">
            <w:rPr>
              <w:rFonts w:ascii="Cambria" w:eastAsia="Times New Roman" w:hAnsi="Cambria" w:cs="Times New Roman"/>
              <w:b/>
              <w:sz w:val="20"/>
              <w:szCs w:val="20"/>
              <w:lang w:eastAsia="el-GR"/>
            </w:rPr>
            <w:t xml:space="preserve">                  ΔΗΜΟΣ ΚΩ</w:t>
          </w:r>
        </w:p>
      </w:tc>
      <w:tc>
        <w:tcPr>
          <w:tcW w:w="2835" w:type="dxa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eastAsia="el-GR"/>
            </w:rPr>
          </w:pPr>
        </w:p>
      </w:tc>
      <w:tc>
        <w:tcPr>
          <w:tcW w:w="2835" w:type="dxa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 w:eastAsia="el-GR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4"/>
              <w:lang w:val="en-US"/>
            </w:rPr>
            <w:drawing>
              <wp:inline distT="0" distB="0" distL="0" distR="0" wp14:anchorId="3D65BE1E" wp14:editId="033B5AD8">
                <wp:extent cx="2476500" cy="457200"/>
                <wp:effectExtent l="0" t="0" r="0" b="0"/>
                <wp:docPr id="3" name="Εικόνα 3" descr="EYEGGI- Y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EYEGGI- Y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3645" w:rsidRDefault="00E436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79" w:rsidRDefault="00C85A79" w:rsidP="00AF552F">
      <w:pPr>
        <w:spacing w:after="0" w:line="240" w:lineRule="auto"/>
      </w:pPr>
      <w:r>
        <w:separator/>
      </w:r>
    </w:p>
  </w:footnote>
  <w:footnote w:type="continuationSeparator" w:id="0">
    <w:p w:rsidR="00C85A79" w:rsidRDefault="00C85A79" w:rsidP="00AF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89" w:rsidRDefault="00D94CCA" w:rsidP="00897689">
    <w:pPr>
      <w:pStyle w:val="Header"/>
      <w:ind w:left="-851"/>
      <w:rPr>
        <w:rFonts w:ascii="Verdana" w:eastAsia="Times New Roman" w:hAnsi="Verdana" w:cs="Times New Roman"/>
        <w:b/>
        <w:spacing w:val="20"/>
        <w:sz w:val="14"/>
        <w:szCs w:val="14"/>
        <w:lang w:eastAsia="el-GR"/>
      </w:rPr>
    </w:pPr>
    <w:r>
      <w:rPr>
        <w:noProof/>
        <w:lang w:val="en-US"/>
      </w:rPr>
      <w:drawing>
        <wp:inline distT="0" distB="0" distL="0" distR="0" wp14:anchorId="3013DCEE" wp14:editId="050F5E79">
          <wp:extent cx="797560" cy="542290"/>
          <wp:effectExtent l="0" t="0" r="2540" b="0"/>
          <wp:docPr id="41" name="Εικόνα 41" descr="ΣΗΜΑΙΑ ΑΣΠΡΟ-ΜΑΥ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ΣΗΜΑΙΑ ΑΣΠΡΟ-ΜΑΥΡ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689">
      <w:rPr>
        <w:rFonts w:ascii="Tahoma" w:hAnsi="Tahoma" w:cs="Tahoma"/>
        <w:b/>
        <w:i/>
        <w:noProof/>
      </w:rPr>
      <w:t xml:space="preserve">                                                                                                       </w:t>
    </w:r>
    <w:r w:rsidR="00897689">
      <w:rPr>
        <w:rFonts w:ascii="Tahoma" w:hAnsi="Tahoma" w:cs="Tahoma"/>
        <w:b/>
        <w:i/>
        <w:noProof/>
        <w:lang w:val="en-US"/>
      </w:rPr>
      <w:drawing>
        <wp:inline distT="0" distB="0" distL="0" distR="0" wp14:anchorId="39A7EA6D" wp14:editId="79D9205A">
          <wp:extent cx="775970" cy="605790"/>
          <wp:effectExtent l="0" t="0" r="5080" b="3810"/>
          <wp:docPr id="42" name="Εικόνα 42" descr="logo ESPA-EKT_EGGRA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ESPA-EKT_EGGRAF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689" w:rsidRPr="00897689" w:rsidRDefault="00897689" w:rsidP="00897689">
    <w:pPr>
      <w:pStyle w:val="Header"/>
      <w:ind w:left="-851"/>
      <w:rPr>
        <w:rFonts w:ascii="Verdana" w:eastAsia="Times New Roman" w:hAnsi="Verdana" w:cs="Times New Roman"/>
        <w:b/>
        <w:spacing w:val="20"/>
        <w:sz w:val="14"/>
        <w:szCs w:val="14"/>
        <w:lang w:eastAsia="el-GR"/>
      </w:rPr>
    </w:pPr>
    <w:r w:rsidRPr="00897689">
      <w:rPr>
        <w:rFonts w:ascii="Verdana" w:eastAsia="Times New Roman" w:hAnsi="Verdana" w:cs="Times New Roman"/>
        <w:b/>
        <w:spacing w:val="20"/>
        <w:sz w:val="14"/>
        <w:szCs w:val="14"/>
        <w:lang w:eastAsia="el-GR"/>
      </w:rPr>
      <w:t>Ευρωπαϊκή Ένωση</w:t>
    </w:r>
    <w:r>
      <w:rPr>
        <w:rFonts w:ascii="Tahoma" w:hAnsi="Tahoma" w:cs="Tahoma"/>
        <w:b/>
        <w:i/>
        <w:noProof/>
      </w:rPr>
      <w:t xml:space="preserve">                                                                                                                </w:t>
    </w:r>
  </w:p>
  <w:p w:rsidR="00897689" w:rsidRPr="00AF552F" w:rsidRDefault="00897689" w:rsidP="00897689">
    <w:pPr>
      <w:pStyle w:val="Header"/>
      <w:ind w:left="-851"/>
    </w:pPr>
    <w:r w:rsidRPr="00E46E33">
      <w:rPr>
        <w:rFonts w:ascii="Verdana" w:hAnsi="Verdana"/>
        <w:spacing w:val="-6"/>
        <w:sz w:val="14"/>
        <w:szCs w:val="14"/>
      </w:rPr>
      <w:t>Ευρωπαϊκό Κοινωνικό Ταμείο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5A" w:rsidRDefault="00E94BB8" w:rsidP="00E94BB8">
    <w:pPr>
      <w:pStyle w:val="Header"/>
      <w:rPr>
        <w:b/>
        <w:i/>
        <w:sz w:val="20"/>
      </w:rPr>
    </w:pPr>
    <w:r>
      <w:rPr>
        <w:b/>
        <w:i/>
        <w:sz w:val="20"/>
      </w:rPr>
      <w:t xml:space="preserve">  </w:t>
    </w:r>
  </w:p>
  <w:tbl>
    <w:tblPr>
      <w:tblW w:w="9980" w:type="dxa"/>
      <w:jc w:val="center"/>
      <w:tblInd w:w="-838" w:type="dxa"/>
      <w:tblLook w:val="01E0" w:firstRow="1" w:lastRow="1" w:firstColumn="1" w:lastColumn="1" w:noHBand="0" w:noVBand="0"/>
    </w:tblPr>
    <w:tblGrid>
      <w:gridCol w:w="3036"/>
      <w:gridCol w:w="2555"/>
      <w:gridCol w:w="2417"/>
      <w:gridCol w:w="1972"/>
    </w:tblGrid>
    <w:tr w:rsidR="00916A5A" w:rsidRPr="00916A5A" w:rsidTr="00CF5466">
      <w:trPr>
        <w:trHeight w:val="649"/>
        <w:jc w:val="center"/>
      </w:trPr>
      <w:tc>
        <w:tcPr>
          <w:tcW w:w="3036" w:type="dxa"/>
          <w:vAlign w:val="center"/>
        </w:tcPr>
        <w:p w:rsidR="00916A5A" w:rsidRPr="00916A5A" w:rsidRDefault="00916A5A" w:rsidP="00916A5A">
          <w:pPr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 w:eastAsia="el-GR"/>
            </w:rPr>
          </w:pPr>
          <w:r w:rsidRPr="00916A5A"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fr-FR" w:eastAsia="el-GR"/>
            </w:rPr>
            <w:object w:dxaOrig="162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pt;height:36pt" o:ole="">
                <v:imagedata r:id="rId1" o:title=""/>
              </v:shape>
              <o:OLEObject Type="Embed" ProgID="MSPhotoEd.3" ShapeID="_x0000_i1025" DrawAspect="Content" ObjectID="_1311241418" r:id="rId2"/>
            </w:object>
          </w:r>
        </w:p>
      </w:tc>
      <w:tc>
        <w:tcPr>
          <w:tcW w:w="2555" w:type="dxa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 w:eastAsia="el-GR"/>
            </w:rPr>
          </w:pPr>
          <w:r w:rsidRPr="00916A5A">
            <w:rPr>
              <w:rFonts w:ascii="Tahoma" w:eastAsia="Times New Roman" w:hAnsi="Tahoma" w:cs="Tahoma"/>
              <w:lang w:val="fr-FR" w:eastAsia="el-GR"/>
            </w:rPr>
            <w:object w:dxaOrig="2700" w:dyaOrig="2700">
              <v:shape id="_x0000_i1026" type="#_x0000_t75" style="width:45pt;height:46pt" o:ole="" fillcolor="window">
                <v:imagedata r:id="rId3" o:title="" croptop="-2062f" cropleft="7864f"/>
              </v:shape>
              <o:OLEObject Type="Embed" ProgID="PBrush" ShapeID="_x0000_i1026" DrawAspect="Content" ObjectID="_1311241419" r:id="rId4"/>
            </w:object>
          </w:r>
        </w:p>
      </w:tc>
      <w:tc>
        <w:tcPr>
          <w:tcW w:w="2417" w:type="dxa"/>
          <w:vMerge w:val="restart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 w:eastAsia="el-GR"/>
            </w:rPr>
          </w:pPr>
          <w:r>
            <w:rPr>
              <w:rFonts w:ascii="Tahoma" w:eastAsia="Times New Roman" w:hAnsi="Tahoma" w:cs="Tahoma"/>
              <w:b/>
              <w:i/>
              <w:noProof/>
              <w:sz w:val="24"/>
              <w:szCs w:val="24"/>
              <w:lang w:val="en-US"/>
            </w:rPr>
            <w:drawing>
              <wp:inline distT="0" distB="0" distL="0" distR="0">
                <wp:extent cx="847725" cy="47625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vMerge w:val="restart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FR" w:eastAsia="el-GR"/>
            </w:rPr>
          </w:pPr>
          <w:r>
            <w:rPr>
              <w:rFonts w:ascii="Tahoma" w:eastAsia="Times New Roman" w:hAnsi="Tahoma" w:cs="Tahoma"/>
              <w:b/>
              <w:i/>
              <w:noProof/>
              <w:sz w:val="24"/>
              <w:szCs w:val="24"/>
              <w:lang w:val="en-US"/>
            </w:rPr>
            <w:drawing>
              <wp:inline distT="0" distB="0" distL="0" distR="0">
                <wp:extent cx="771525" cy="609600"/>
                <wp:effectExtent l="0" t="0" r="9525" b="0"/>
                <wp:docPr id="1" name="Εικόνα 1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6A5A" w:rsidRPr="00916A5A" w:rsidTr="00CF5466">
      <w:trPr>
        <w:trHeight w:val="258"/>
        <w:jc w:val="center"/>
      </w:trPr>
      <w:tc>
        <w:tcPr>
          <w:tcW w:w="3036" w:type="dxa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pacing w:val="20"/>
              <w:sz w:val="14"/>
              <w:szCs w:val="14"/>
              <w:lang w:eastAsia="el-GR"/>
            </w:rPr>
          </w:pPr>
          <w:r w:rsidRPr="00916A5A">
            <w:rPr>
              <w:rFonts w:ascii="Verdana" w:eastAsia="Times New Roman" w:hAnsi="Verdana" w:cs="Times New Roman"/>
              <w:b/>
              <w:spacing w:val="20"/>
              <w:sz w:val="14"/>
              <w:szCs w:val="14"/>
              <w:lang w:eastAsia="el-GR"/>
            </w:rPr>
            <w:t>Ευρωπαϊκή Ένωση</w:t>
          </w:r>
        </w:p>
        <w:p w:rsidR="00916A5A" w:rsidRPr="00916A5A" w:rsidRDefault="00916A5A" w:rsidP="00916A5A">
          <w:pPr>
            <w:spacing w:after="0" w:line="240" w:lineRule="auto"/>
            <w:jc w:val="center"/>
            <w:rPr>
              <w:rFonts w:ascii="Verdana" w:eastAsia="Times New Roman" w:hAnsi="Verdana" w:cs="Times New Roman"/>
              <w:spacing w:val="-6"/>
              <w:sz w:val="12"/>
              <w:szCs w:val="24"/>
              <w:lang w:eastAsia="el-GR"/>
            </w:rPr>
          </w:pPr>
          <w:r w:rsidRPr="00916A5A">
            <w:rPr>
              <w:rFonts w:ascii="Verdana" w:eastAsia="Times New Roman" w:hAnsi="Verdana" w:cs="Times New Roman"/>
              <w:spacing w:val="-6"/>
              <w:sz w:val="14"/>
              <w:szCs w:val="14"/>
              <w:lang w:eastAsia="el-GR"/>
            </w:rPr>
            <w:t>Ευρωπαϊκό Κοινωνικό Ταμείο</w:t>
          </w:r>
        </w:p>
      </w:tc>
      <w:tc>
        <w:tcPr>
          <w:tcW w:w="2555" w:type="dxa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spacing w:val="20"/>
              <w:sz w:val="14"/>
              <w:szCs w:val="14"/>
              <w:lang w:eastAsia="el-GR"/>
            </w:rPr>
          </w:pPr>
          <w:r w:rsidRPr="00916A5A">
            <w:rPr>
              <w:rFonts w:ascii="Verdana" w:eastAsia="Times New Roman" w:hAnsi="Verdana" w:cs="Times New Roman"/>
              <w:b/>
              <w:spacing w:val="20"/>
              <w:sz w:val="14"/>
              <w:szCs w:val="14"/>
              <w:lang w:eastAsia="el-GR"/>
            </w:rPr>
            <w:t>Ελληνική Δημοκρατία</w:t>
          </w:r>
        </w:p>
      </w:tc>
      <w:tc>
        <w:tcPr>
          <w:tcW w:w="2417" w:type="dxa"/>
          <w:vMerge/>
          <w:vAlign w:val="center"/>
        </w:tcPr>
        <w:p w:rsidR="00916A5A" w:rsidRPr="00916A5A" w:rsidRDefault="00916A5A" w:rsidP="00916A5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</w:p>
      </w:tc>
      <w:tc>
        <w:tcPr>
          <w:tcW w:w="1972" w:type="dxa"/>
          <w:vMerge/>
          <w:vAlign w:val="center"/>
        </w:tcPr>
        <w:p w:rsidR="00916A5A" w:rsidRPr="00916A5A" w:rsidRDefault="00916A5A" w:rsidP="00916A5A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</w:p>
      </w:tc>
    </w:tr>
    <w:tr w:rsidR="00916A5A" w:rsidRPr="00916A5A" w:rsidTr="00CF5466">
      <w:trPr>
        <w:trHeight w:val="384"/>
        <w:jc w:val="center"/>
      </w:trPr>
      <w:tc>
        <w:tcPr>
          <w:tcW w:w="9979" w:type="dxa"/>
          <w:gridSpan w:val="4"/>
          <w:vAlign w:val="center"/>
        </w:tcPr>
        <w:p w:rsidR="00916A5A" w:rsidRPr="00916A5A" w:rsidRDefault="00916A5A" w:rsidP="00916A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el-GR"/>
            </w:rPr>
          </w:pPr>
          <w:r w:rsidRPr="00916A5A">
            <w:rPr>
              <w:rFonts w:ascii="Verdana" w:eastAsia="Times New Roman" w:hAnsi="Verdana" w:cs="Times New Roman"/>
              <w:b/>
              <w:spacing w:val="20"/>
              <w:sz w:val="18"/>
              <w:szCs w:val="18"/>
              <w:lang w:eastAsia="el-GR"/>
            </w:rPr>
            <w:t>Με τη συγχρηματοδότηση της Ελλάδας και της Ευρωπαϊκής Ένωσης</w:t>
          </w:r>
        </w:p>
      </w:tc>
    </w:tr>
  </w:tbl>
  <w:p w:rsidR="00E94BB8" w:rsidRPr="00E94BB8" w:rsidRDefault="00E94BB8" w:rsidP="00E94BB8">
    <w:pPr>
      <w:pStyle w:val="Header"/>
      <w:rPr>
        <w:b/>
        <w:i/>
        <w:sz w:val="20"/>
      </w:rPr>
    </w:pPr>
    <w:r>
      <w:rPr>
        <w:b/>
        <w:i/>
        <w:sz w:val="20"/>
      </w:rPr>
      <w:t xml:space="preserve">       </w:t>
    </w:r>
    <w:r>
      <w:rPr>
        <w:rFonts w:ascii="Tahoma" w:hAnsi="Tahoma" w:cs="Tahoma"/>
        <w:b/>
        <w:i/>
        <w:noProof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B0"/>
    <w:multiLevelType w:val="hybridMultilevel"/>
    <w:tmpl w:val="7AC2E22E"/>
    <w:lvl w:ilvl="0" w:tplc="E4B8F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C61"/>
    <w:multiLevelType w:val="hybridMultilevel"/>
    <w:tmpl w:val="F2761A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C7812"/>
    <w:multiLevelType w:val="hybridMultilevel"/>
    <w:tmpl w:val="8578D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6A0D"/>
    <w:multiLevelType w:val="hybridMultilevel"/>
    <w:tmpl w:val="1D06C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23F"/>
    <w:multiLevelType w:val="hybridMultilevel"/>
    <w:tmpl w:val="84B6A9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1"/>
    <w:rsid w:val="00015CBD"/>
    <w:rsid w:val="00025FCB"/>
    <w:rsid w:val="00060216"/>
    <w:rsid w:val="00085BCC"/>
    <w:rsid w:val="0022529E"/>
    <w:rsid w:val="002779BC"/>
    <w:rsid w:val="002C2C9A"/>
    <w:rsid w:val="002C3428"/>
    <w:rsid w:val="002F49AD"/>
    <w:rsid w:val="003D40C8"/>
    <w:rsid w:val="003E4E31"/>
    <w:rsid w:val="00454532"/>
    <w:rsid w:val="004C2AAC"/>
    <w:rsid w:val="004E5FDB"/>
    <w:rsid w:val="00521781"/>
    <w:rsid w:val="005549C1"/>
    <w:rsid w:val="005A08B4"/>
    <w:rsid w:val="005D794E"/>
    <w:rsid w:val="00627A09"/>
    <w:rsid w:val="00657EE4"/>
    <w:rsid w:val="006977F5"/>
    <w:rsid w:val="006E555D"/>
    <w:rsid w:val="00745B1D"/>
    <w:rsid w:val="00752D83"/>
    <w:rsid w:val="007764C1"/>
    <w:rsid w:val="008735DE"/>
    <w:rsid w:val="00897689"/>
    <w:rsid w:val="00916A5A"/>
    <w:rsid w:val="00936C34"/>
    <w:rsid w:val="00950AD2"/>
    <w:rsid w:val="0096247D"/>
    <w:rsid w:val="009A00F6"/>
    <w:rsid w:val="00A67CEC"/>
    <w:rsid w:val="00A87097"/>
    <w:rsid w:val="00AB7C1B"/>
    <w:rsid w:val="00AF552F"/>
    <w:rsid w:val="00B064F6"/>
    <w:rsid w:val="00C11D3E"/>
    <w:rsid w:val="00C23A8B"/>
    <w:rsid w:val="00C82C7B"/>
    <w:rsid w:val="00C85A79"/>
    <w:rsid w:val="00C96DBC"/>
    <w:rsid w:val="00CE7C44"/>
    <w:rsid w:val="00D2503C"/>
    <w:rsid w:val="00D50B76"/>
    <w:rsid w:val="00D85627"/>
    <w:rsid w:val="00D94CCA"/>
    <w:rsid w:val="00E43645"/>
    <w:rsid w:val="00E94BB8"/>
    <w:rsid w:val="00F952E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552F"/>
  </w:style>
  <w:style w:type="paragraph" w:styleId="Footer">
    <w:name w:val="footer"/>
    <w:basedOn w:val="Normal"/>
    <w:link w:val="FooterChar"/>
    <w:uiPriority w:val="99"/>
    <w:unhideWhenUsed/>
    <w:rsid w:val="00AF5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2F"/>
  </w:style>
  <w:style w:type="paragraph" w:styleId="BalloonText">
    <w:name w:val="Balloon Text"/>
    <w:basedOn w:val="Normal"/>
    <w:link w:val="BalloonTextChar"/>
    <w:uiPriority w:val="99"/>
    <w:semiHidden/>
    <w:unhideWhenUsed/>
    <w:rsid w:val="00AF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552F"/>
  </w:style>
  <w:style w:type="paragraph" w:styleId="Footer">
    <w:name w:val="footer"/>
    <w:basedOn w:val="Normal"/>
    <w:link w:val="FooterChar"/>
    <w:uiPriority w:val="99"/>
    <w:unhideWhenUsed/>
    <w:rsid w:val="00AF55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2F"/>
  </w:style>
  <w:style w:type="paragraph" w:styleId="BalloonText">
    <w:name w:val="Balloon Text"/>
    <w:basedOn w:val="Normal"/>
    <w:link w:val="BalloonTextChar"/>
    <w:uiPriority w:val="99"/>
    <w:semiHidden/>
    <w:unhideWhenUsed/>
    <w:rsid w:val="00AF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omen@ko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oleObject" Target="embeddings/oleObject2.bin"/><Relationship Id="rId5" Type="http://schemas.openxmlformats.org/officeDocument/2006/relationships/image" Target="media/image7.emf"/><Relationship Id="rId6" Type="http://schemas.openxmlformats.org/officeDocument/2006/relationships/image" Target="media/image2.jpeg"/><Relationship Id="rId1" Type="http://schemas.openxmlformats.org/officeDocument/2006/relationships/image" Target="media/image5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96ACDF-DCC4-234F-A133-744588BC3FF9}"/>
</file>

<file path=customXml/itemProps2.xml><?xml version="1.0" encoding="utf-8"?>
<ds:datastoreItem xmlns:ds="http://schemas.openxmlformats.org/officeDocument/2006/customXml" ds:itemID="{DE36EA54-40D6-45FA-B99C-825C2DADED4D}"/>
</file>

<file path=customXml/itemProps3.xml><?xml version="1.0" encoding="utf-8"?>
<ds:datastoreItem xmlns:ds="http://schemas.openxmlformats.org/officeDocument/2006/customXml" ds:itemID="{6DF0D576-C800-4E61-A858-A44CA6D3C315}"/>
</file>

<file path=customXml/itemProps4.xml><?xml version="1.0" encoding="utf-8"?>
<ds:datastoreItem xmlns:ds="http://schemas.openxmlformats.org/officeDocument/2006/customXml" ds:itemID="{CEB1ECFC-AD18-4C50-9915-B7779279F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2013-08-06T10:30:00Z</cp:lastPrinted>
  <dcterms:created xsi:type="dcterms:W3CDTF">2013-08-07T09:57:00Z</dcterms:created>
  <dcterms:modified xsi:type="dcterms:W3CDTF">2013-08-07T09:57:00Z</dcterms:modified>
</cp:coreProperties>
</file>